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BC7" w:rsidRDefault="001C7BC7">
      <w:pPr>
        <w:rPr>
          <w:sz w:val="24"/>
          <w:szCs w:val="24"/>
        </w:rPr>
      </w:pPr>
    </w:p>
    <w:p w:rsidR="001C7BC7" w:rsidRDefault="00B95439">
      <w:pPr>
        <w:pStyle w:val="Heading1"/>
        <w:rPr>
          <w:rFonts w:ascii="Overlock" w:eastAsia="Overlock" w:hAnsi="Overlock" w:cs="Overlock"/>
          <w:sz w:val="40"/>
          <w:szCs w:val="40"/>
        </w:rPr>
      </w:pPr>
      <w:bookmarkStart w:id="0" w:name="30j0zll" w:colFirst="0" w:colLast="0"/>
      <w:bookmarkStart w:id="1" w:name="1fob9te" w:colFirst="0" w:colLast="0"/>
      <w:bookmarkStart w:id="2" w:name="3znysh7" w:colFirst="0" w:colLast="0"/>
      <w:bookmarkStart w:id="3" w:name="gjdgxs" w:colFirst="0" w:colLast="0"/>
      <w:bookmarkEnd w:id="0"/>
      <w:bookmarkEnd w:id="1"/>
      <w:bookmarkEnd w:id="2"/>
      <w:bookmarkEnd w:id="3"/>
      <w:r>
        <w:rPr>
          <w:rFonts w:ascii="Overlock" w:eastAsia="Overlock" w:hAnsi="Overlock" w:cs="Overlock"/>
          <w:sz w:val="40"/>
          <w:szCs w:val="40"/>
        </w:rPr>
        <w:t>MEDIA RELEASE</w:t>
      </w:r>
    </w:p>
    <w:p w:rsidR="001C7BC7" w:rsidRDefault="001C7BC7">
      <w:pPr>
        <w:rPr>
          <w:rFonts w:ascii="Overlock" w:eastAsia="Overlock" w:hAnsi="Overlock" w:cs="Overlock"/>
          <w:sz w:val="22"/>
          <w:szCs w:val="22"/>
        </w:rPr>
      </w:pPr>
    </w:p>
    <w:p w:rsidR="001C7BC7" w:rsidRDefault="00B95439">
      <w:pPr>
        <w:rPr>
          <w:rFonts w:ascii="Overlock" w:eastAsia="Overlock" w:hAnsi="Overlock" w:cs="Overlock"/>
          <w:b/>
          <w:sz w:val="22"/>
          <w:szCs w:val="22"/>
        </w:rPr>
      </w:pPr>
      <w:r>
        <w:rPr>
          <w:rFonts w:ascii="Overlock" w:eastAsia="Overlock" w:hAnsi="Overlock" w:cs="Overlock"/>
          <w:b/>
          <w:sz w:val="22"/>
          <w:szCs w:val="22"/>
        </w:rPr>
        <w:t>For More Information, Contact:</w:t>
      </w:r>
    </w:p>
    <w:p w:rsidR="00B95439" w:rsidRPr="00B95439" w:rsidRDefault="00B95439" w:rsidP="00B95439">
      <w:pPr>
        <w:widowControl w:val="0"/>
        <w:rPr>
          <w:rFonts w:ascii="Overlock" w:eastAsia="Overlock" w:hAnsi="Overlock" w:cs="Overlock"/>
          <w:sz w:val="22"/>
          <w:szCs w:val="22"/>
        </w:rPr>
      </w:pPr>
      <w:r w:rsidRPr="00B95439">
        <w:rPr>
          <w:rFonts w:ascii="Overlock" w:eastAsia="Overlock" w:hAnsi="Overlock" w:cs="Overlock"/>
          <w:sz w:val="22"/>
          <w:szCs w:val="22"/>
        </w:rPr>
        <w:t xml:space="preserve">Kristen </w:t>
      </w:r>
      <w:proofErr w:type="spellStart"/>
      <w:r w:rsidRPr="00B95439">
        <w:rPr>
          <w:rFonts w:ascii="Overlock" w:eastAsia="Overlock" w:hAnsi="Overlock" w:cs="Overlock"/>
          <w:sz w:val="22"/>
          <w:szCs w:val="22"/>
        </w:rPr>
        <w:t>Pfluger</w:t>
      </w:r>
      <w:proofErr w:type="spellEnd"/>
      <w:r w:rsidRPr="00B95439">
        <w:rPr>
          <w:rFonts w:ascii="Overlock" w:eastAsia="Overlock" w:hAnsi="Overlock" w:cs="Overlock"/>
          <w:sz w:val="22"/>
          <w:szCs w:val="22"/>
        </w:rPr>
        <w:t>, Director of Choirs</w:t>
      </w:r>
    </w:p>
    <w:p w:rsidR="00B95439" w:rsidRPr="00B95439" w:rsidRDefault="00B95439" w:rsidP="00B95439">
      <w:pPr>
        <w:widowControl w:val="0"/>
        <w:rPr>
          <w:rFonts w:ascii="Overlock" w:eastAsia="Overlock" w:hAnsi="Overlock" w:cs="Overlock"/>
          <w:sz w:val="22"/>
          <w:szCs w:val="22"/>
        </w:rPr>
      </w:pPr>
      <w:r w:rsidRPr="00B95439">
        <w:rPr>
          <w:rFonts w:ascii="Overlock" w:eastAsia="Overlock" w:hAnsi="Overlock" w:cs="Overlock"/>
          <w:sz w:val="22"/>
          <w:szCs w:val="22"/>
        </w:rPr>
        <w:t>Ashwaubenon High School</w:t>
      </w:r>
    </w:p>
    <w:p w:rsidR="00B95439" w:rsidRPr="00B95439" w:rsidRDefault="00B95439" w:rsidP="00B95439">
      <w:pPr>
        <w:widowControl w:val="0"/>
        <w:rPr>
          <w:rFonts w:ascii="Overlock" w:eastAsia="Overlock" w:hAnsi="Overlock" w:cs="Overlock"/>
          <w:sz w:val="22"/>
          <w:szCs w:val="22"/>
        </w:rPr>
      </w:pPr>
      <w:r w:rsidRPr="00B95439">
        <w:rPr>
          <w:rFonts w:ascii="Overlock" w:eastAsia="Overlock" w:hAnsi="Overlock" w:cs="Overlock"/>
          <w:sz w:val="22"/>
          <w:szCs w:val="22"/>
        </w:rPr>
        <w:t xml:space="preserve">(920) 492-2955 </w:t>
      </w:r>
      <w:proofErr w:type="spellStart"/>
      <w:r w:rsidRPr="00B95439">
        <w:rPr>
          <w:rFonts w:ascii="Overlock" w:eastAsia="Overlock" w:hAnsi="Overlock" w:cs="Overlock"/>
          <w:sz w:val="22"/>
          <w:szCs w:val="22"/>
        </w:rPr>
        <w:t>ext</w:t>
      </w:r>
      <w:proofErr w:type="spellEnd"/>
      <w:r w:rsidRPr="00B95439">
        <w:rPr>
          <w:rFonts w:ascii="Overlock" w:eastAsia="Overlock" w:hAnsi="Overlock" w:cs="Overlock"/>
          <w:sz w:val="22"/>
          <w:szCs w:val="22"/>
        </w:rPr>
        <w:t>: 5717</w:t>
      </w:r>
    </w:p>
    <w:p w:rsidR="00B95439" w:rsidRPr="00B95439" w:rsidRDefault="00B95439" w:rsidP="00B95439">
      <w:pPr>
        <w:widowControl w:val="0"/>
        <w:rPr>
          <w:rFonts w:ascii="Overlock" w:eastAsia="Overlock" w:hAnsi="Overlock" w:cs="Overlock"/>
          <w:sz w:val="22"/>
          <w:szCs w:val="22"/>
        </w:rPr>
      </w:pPr>
      <w:r w:rsidRPr="00B95439">
        <w:rPr>
          <w:rFonts w:ascii="Overlock" w:eastAsia="Overlock" w:hAnsi="Overlock" w:cs="Overlock"/>
          <w:sz w:val="22"/>
          <w:szCs w:val="22"/>
        </w:rPr>
        <w:t xml:space="preserve">kpfluger@ashwaubenonk12.org </w:t>
      </w:r>
    </w:p>
    <w:p w:rsidR="001C7BC7" w:rsidRDefault="001C7BC7" w:rsidP="00B9543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Overlock" w:eastAsia="Overlock" w:hAnsi="Overlock" w:cs="Overlock"/>
          <w:b/>
          <w:smallCaps/>
          <w:color w:val="000000"/>
          <w:sz w:val="22"/>
          <w:szCs w:val="22"/>
        </w:rPr>
      </w:pPr>
    </w:p>
    <w:p w:rsidR="00B95439" w:rsidRPr="00B95439" w:rsidRDefault="00B95439" w:rsidP="00B95439">
      <w:pPr>
        <w:jc w:val="center"/>
        <w:rPr>
          <w:rFonts w:ascii="Overlock" w:eastAsia="Overlock" w:hAnsi="Overlock" w:cs="Overlock"/>
          <w:sz w:val="22"/>
          <w:szCs w:val="22"/>
        </w:rPr>
      </w:pPr>
      <w:r w:rsidRPr="00B95439">
        <w:rPr>
          <w:rFonts w:ascii="Overlock" w:eastAsia="Overlock" w:hAnsi="Overlock" w:cs="Overlock"/>
          <w:b/>
          <w:bCs/>
          <w:sz w:val="22"/>
          <w:szCs w:val="22"/>
        </w:rPr>
        <w:t>Ashwaubenon High School Music Students Qualify for WSMA State Solo &amp; Ensemble</w:t>
      </w:r>
    </w:p>
    <w:p w:rsidR="00B95439" w:rsidRPr="00B95439" w:rsidRDefault="00B95439" w:rsidP="00B95439">
      <w:pPr>
        <w:rPr>
          <w:rFonts w:ascii="Overlock" w:eastAsia="Overlock" w:hAnsi="Overlock" w:cs="Overlock"/>
          <w:sz w:val="22"/>
          <w:szCs w:val="22"/>
        </w:rPr>
      </w:pPr>
    </w:p>
    <w:p w:rsidR="00B95439" w:rsidRPr="00B95439" w:rsidRDefault="00B95439" w:rsidP="00B95439">
      <w:pPr>
        <w:rPr>
          <w:rFonts w:ascii="Overlock" w:eastAsia="Overlock" w:hAnsi="Overlock" w:cs="Overlock"/>
          <w:sz w:val="22"/>
          <w:szCs w:val="22"/>
        </w:rPr>
      </w:pPr>
      <w:r>
        <w:rPr>
          <w:rFonts w:ascii="Overlock" w:eastAsia="Overlock" w:hAnsi="Overlock" w:cs="Overlock"/>
          <w:b/>
          <w:bCs/>
          <w:sz w:val="22"/>
          <w:szCs w:val="22"/>
          <w:u w:val="single"/>
        </w:rPr>
        <w:t>Ashwaubenon, WI - April 22nd</w:t>
      </w:r>
      <w:r w:rsidRPr="00B95439">
        <w:rPr>
          <w:rFonts w:ascii="Overlock" w:eastAsia="Overlock" w:hAnsi="Overlock" w:cs="Overlock"/>
          <w:b/>
          <w:bCs/>
          <w:sz w:val="22"/>
          <w:szCs w:val="22"/>
          <w:u w:val="single"/>
        </w:rPr>
        <w:t>, 2021</w:t>
      </w:r>
      <w:r>
        <w:rPr>
          <w:rFonts w:ascii="Overlock" w:eastAsia="Overlock" w:hAnsi="Overlock" w:cs="Overlock"/>
          <w:sz w:val="22"/>
          <w:szCs w:val="22"/>
        </w:rPr>
        <w:t xml:space="preserve"> - The Ashwaubenon High School music d</w:t>
      </w:r>
      <w:r w:rsidRPr="00B95439">
        <w:rPr>
          <w:rFonts w:ascii="Overlock" w:eastAsia="Overlock" w:hAnsi="Overlock" w:cs="Overlock"/>
          <w:sz w:val="22"/>
          <w:szCs w:val="22"/>
        </w:rPr>
        <w:t>epartment is proud to announce that twenty-four students have qualified for State Solo and Ensemble this spring! Solo and Ensembl</w:t>
      </w:r>
      <w:r>
        <w:rPr>
          <w:rFonts w:ascii="Overlock" w:eastAsia="Overlock" w:hAnsi="Overlock" w:cs="Overlock"/>
          <w:sz w:val="22"/>
          <w:szCs w:val="22"/>
        </w:rPr>
        <w:t>e is entirely virtual this year</w:t>
      </w:r>
      <w:r w:rsidRPr="00B95439">
        <w:rPr>
          <w:rFonts w:ascii="Overlock" w:eastAsia="Overlock" w:hAnsi="Overlock" w:cs="Overlock"/>
          <w:sz w:val="22"/>
          <w:szCs w:val="22"/>
        </w:rPr>
        <w:t xml:space="preserve"> and is hosted by the Wisconsin School Music Association.</w:t>
      </w:r>
      <w:r w:rsidRPr="00B95439">
        <w:rPr>
          <w:rFonts w:ascii="Cambria" w:eastAsia="Overlock" w:hAnsi="Cambria" w:cs="Cambria"/>
          <w:sz w:val="22"/>
          <w:szCs w:val="22"/>
        </w:rPr>
        <w:t> </w:t>
      </w:r>
    </w:p>
    <w:p w:rsidR="00B95439" w:rsidRPr="00B95439" w:rsidRDefault="00B95439" w:rsidP="00B95439">
      <w:pPr>
        <w:rPr>
          <w:rFonts w:ascii="Overlock" w:eastAsia="Overlock" w:hAnsi="Overlock" w:cs="Overlock"/>
          <w:sz w:val="22"/>
          <w:szCs w:val="22"/>
        </w:rPr>
      </w:pPr>
    </w:p>
    <w:p w:rsidR="00B95439" w:rsidRPr="00B95439" w:rsidRDefault="00B95439" w:rsidP="00B95439">
      <w:pPr>
        <w:rPr>
          <w:rFonts w:ascii="Overlock" w:eastAsia="Overlock" w:hAnsi="Overlock" w:cs="Overlock"/>
          <w:sz w:val="22"/>
          <w:szCs w:val="22"/>
        </w:rPr>
      </w:pPr>
      <w:r w:rsidRPr="00B95439">
        <w:rPr>
          <w:rFonts w:ascii="Overlock" w:eastAsia="Overlock" w:hAnsi="Overlock" w:cs="Overlock"/>
          <w:sz w:val="22"/>
          <w:szCs w:val="22"/>
        </w:rPr>
        <w:t>Despite virtual learning, social distancing, constant sanitizing, mask requirements, endless schedule changes, and unplanned quarantines, these students have surpassed all expectations with their performances.</w:t>
      </w:r>
      <w:r w:rsidRPr="00B95439">
        <w:rPr>
          <w:rFonts w:ascii="Cambria" w:eastAsia="Overlock" w:hAnsi="Cambria" w:cs="Cambria"/>
          <w:sz w:val="22"/>
          <w:szCs w:val="22"/>
        </w:rPr>
        <w:t> </w:t>
      </w:r>
      <w:r w:rsidRPr="00B95439">
        <w:rPr>
          <w:rFonts w:ascii="Overlock" w:eastAsia="Overlock" w:hAnsi="Overlock" w:cs="Overlock"/>
          <w:sz w:val="22"/>
          <w:szCs w:val="22"/>
        </w:rPr>
        <w:t xml:space="preserve"> Qualifying students will have the opportunity to compete at the state level in early May.</w:t>
      </w:r>
    </w:p>
    <w:p w:rsidR="00B95439" w:rsidRDefault="00B95439" w:rsidP="00B95439">
      <w:pPr>
        <w:rPr>
          <w:rFonts w:ascii="Overlock" w:eastAsia="Overlock" w:hAnsi="Overlock" w:cs="Overlock"/>
          <w:sz w:val="22"/>
          <w:szCs w:val="22"/>
        </w:rPr>
      </w:pPr>
    </w:p>
    <w:p w:rsidR="00B95439" w:rsidRPr="00B95439" w:rsidRDefault="00B95439" w:rsidP="00B95439">
      <w:pPr>
        <w:rPr>
          <w:rFonts w:ascii="Overlock" w:eastAsia="Overlock" w:hAnsi="Overlock" w:cs="Overlock"/>
          <w:sz w:val="22"/>
          <w:szCs w:val="22"/>
        </w:rPr>
      </w:pPr>
      <w:r>
        <w:rPr>
          <w:rFonts w:ascii="Overlock" w:eastAsia="Overlock" w:hAnsi="Overlock" w:cs="Overlock"/>
          <w:sz w:val="22"/>
          <w:szCs w:val="22"/>
        </w:rPr>
        <w:t>A special c</w:t>
      </w:r>
      <w:r w:rsidRPr="00B95439">
        <w:rPr>
          <w:rFonts w:ascii="Overlock" w:eastAsia="Overlock" w:hAnsi="Overlock" w:cs="Overlock"/>
          <w:sz w:val="22"/>
          <w:szCs w:val="22"/>
        </w:rPr>
        <w:t>ongrat</w:t>
      </w:r>
      <w:r>
        <w:rPr>
          <w:rFonts w:ascii="Overlock" w:eastAsia="Overlock" w:hAnsi="Overlock" w:cs="Overlock"/>
          <w:sz w:val="22"/>
          <w:szCs w:val="22"/>
        </w:rPr>
        <w:t xml:space="preserve">ulations </w:t>
      </w:r>
      <w:r>
        <w:rPr>
          <w:rFonts w:ascii="Overlock" w:eastAsia="Overlock" w:hAnsi="Overlock" w:cs="Overlock"/>
          <w:sz w:val="22"/>
          <w:szCs w:val="22"/>
        </w:rPr>
        <w:t>goes out to our state f</w:t>
      </w:r>
      <w:r>
        <w:rPr>
          <w:rFonts w:ascii="Overlock" w:eastAsia="Overlock" w:hAnsi="Overlock" w:cs="Overlock"/>
          <w:sz w:val="22"/>
          <w:szCs w:val="22"/>
        </w:rPr>
        <w:t>inalists:</w:t>
      </w:r>
    </w:p>
    <w:p w:rsidR="00B95439" w:rsidRPr="00B95439" w:rsidRDefault="00B95439" w:rsidP="00B95439">
      <w:pPr>
        <w:pStyle w:val="ListParagraph"/>
        <w:numPr>
          <w:ilvl w:val="0"/>
          <w:numId w:val="1"/>
        </w:numPr>
        <w:rPr>
          <w:rFonts w:ascii="Overlock" w:eastAsia="Overlock" w:hAnsi="Overlock" w:cs="Overlock"/>
          <w:sz w:val="22"/>
          <w:szCs w:val="22"/>
        </w:rPr>
      </w:pPr>
      <w:r w:rsidRPr="00B95439">
        <w:rPr>
          <w:rFonts w:ascii="Overlock" w:eastAsia="Overlock" w:hAnsi="Overlock" w:cs="Overlock"/>
          <w:sz w:val="22"/>
          <w:szCs w:val="22"/>
        </w:rPr>
        <w:t>ENCORE Show Choir</w:t>
      </w:r>
    </w:p>
    <w:p w:rsidR="00B95439" w:rsidRPr="00B95439" w:rsidRDefault="00B95439" w:rsidP="00B95439">
      <w:pPr>
        <w:pStyle w:val="ListParagraph"/>
        <w:numPr>
          <w:ilvl w:val="0"/>
          <w:numId w:val="1"/>
        </w:numPr>
        <w:rPr>
          <w:rFonts w:ascii="Overlock" w:eastAsia="Overlock" w:hAnsi="Overlock" w:cs="Overlock"/>
          <w:sz w:val="22"/>
          <w:szCs w:val="22"/>
        </w:rPr>
      </w:pPr>
      <w:r w:rsidRPr="00B95439">
        <w:rPr>
          <w:rFonts w:ascii="Overlock" w:eastAsia="Overlock" w:hAnsi="Overlock" w:cs="Overlock"/>
          <w:sz w:val="22"/>
          <w:szCs w:val="22"/>
        </w:rPr>
        <w:t>Wind Ensemble Mallet Quintet</w:t>
      </w:r>
    </w:p>
    <w:p w:rsidR="00B95439" w:rsidRPr="00B95439" w:rsidRDefault="00B95439" w:rsidP="00B95439">
      <w:pPr>
        <w:pStyle w:val="ListParagraph"/>
        <w:numPr>
          <w:ilvl w:val="0"/>
          <w:numId w:val="1"/>
        </w:numPr>
        <w:rPr>
          <w:rFonts w:ascii="Overlock" w:eastAsia="Overlock" w:hAnsi="Overlock" w:cs="Overlock"/>
          <w:sz w:val="22"/>
          <w:szCs w:val="22"/>
        </w:rPr>
      </w:pPr>
      <w:r w:rsidRPr="00B95439">
        <w:rPr>
          <w:rFonts w:ascii="Overlock" w:eastAsia="Overlock" w:hAnsi="Overlock" w:cs="Overlock"/>
          <w:sz w:val="22"/>
          <w:szCs w:val="22"/>
        </w:rPr>
        <w:t xml:space="preserve">Luke </w:t>
      </w:r>
      <w:proofErr w:type="spellStart"/>
      <w:r w:rsidRPr="00B95439">
        <w:rPr>
          <w:rFonts w:ascii="Overlock" w:eastAsia="Overlock" w:hAnsi="Overlock" w:cs="Overlock"/>
          <w:sz w:val="22"/>
          <w:szCs w:val="22"/>
        </w:rPr>
        <w:t>Calaway</w:t>
      </w:r>
      <w:proofErr w:type="spellEnd"/>
    </w:p>
    <w:p w:rsidR="00B95439" w:rsidRPr="00B95439" w:rsidRDefault="00B95439" w:rsidP="00B95439">
      <w:pPr>
        <w:pStyle w:val="ListParagraph"/>
        <w:numPr>
          <w:ilvl w:val="0"/>
          <w:numId w:val="1"/>
        </w:numPr>
        <w:rPr>
          <w:rFonts w:ascii="Overlock" w:eastAsia="Overlock" w:hAnsi="Overlock" w:cs="Overlock"/>
          <w:sz w:val="22"/>
          <w:szCs w:val="22"/>
        </w:rPr>
      </w:pPr>
      <w:r w:rsidRPr="00B95439">
        <w:rPr>
          <w:rFonts w:ascii="Overlock" w:eastAsia="Overlock" w:hAnsi="Overlock" w:cs="Overlock"/>
          <w:sz w:val="22"/>
          <w:szCs w:val="22"/>
        </w:rPr>
        <w:t xml:space="preserve">Veronica </w:t>
      </w:r>
      <w:proofErr w:type="spellStart"/>
      <w:r w:rsidRPr="00B95439">
        <w:rPr>
          <w:rFonts w:ascii="Overlock" w:eastAsia="Overlock" w:hAnsi="Overlock" w:cs="Overlock"/>
          <w:sz w:val="22"/>
          <w:szCs w:val="22"/>
        </w:rPr>
        <w:t>Haro</w:t>
      </w:r>
      <w:proofErr w:type="spellEnd"/>
    </w:p>
    <w:p w:rsidR="00B95439" w:rsidRPr="00B95439" w:rsidRDefault="00B95439" w:rsidP="00B95439">
      <w:pPr>
        <w:pStyle w:val="ListParagraph"/>
        <w:numPr>
          <w:ilvl w:val="0"/>
          <w:numId w:val="1"/>
        </w:numPr>
        <w:rPr>
          <w:rFonts w:ascii="Overlock" w:eastAsia="Overlock" w:hAnsi="Overlock" w:cs="Overlock"/>
          <w:sz w:val="22"/>
          <w:szCs w:val="22"/>
        </w:rPr>
      </w:pPr>
      <w:r w:rsidRPr="00B95439">
        <w:rPr>
          <w:rFonts w:ascii="Overlock" w:eastAsia="Overlock" w:hAnsi="Overlock" w:cs="Overlock"/>
          <w:sz w:val="22"/>
          <w:szCs w:val="22"/>
        </w:rPr>
        <w:t xml:space="preserve">Katie </w:t>
      </w:r>
      <w:proofErr w:type="spellStart"/>
      <w:r w:rsidRPr="00B95439">
        <w:rPr>
          <w:rFonts w:ascii="Overlock" w:eastAsia="Overlock" w:hAnsi="Overlock" w:cs="Overlock"/>
          <w:sz w:val="22"/>
          <w:szCs w:val="22"/>
        </w:rPr>
        <w:t>Jadin</w:t>
      </w:r>
      <w:proofErr w:type="spellEnd"/>
    </w:p>
    <w:p w:rsidR="00B95439" w:rsidRPr="00B95439" w:rsidRDefault="00B95439" w:rsidP="00B95439">
      <w:pPr>
        <w:pStyle w:val="ListParagraph"/>
        <w:numPr>
          <w:ilvl w:val="0"/>
          <w:numId w:val="1"/>
        </w:numPr>
        <w:rPr>
          <w:rFonts w:ascii="Overlock" w:eastAsia="Overlock" w:hAnsi="Overlock" w:cs="Overlock"/>
          <w:sz w:val="22"/>
          <w:szCs w:val="22"/>
        </w:rPr>
      </w:pPr>
      <w:r w:rsidRPr="00B95439">
        <w:rPr>
          <w:rFonts w:ascii="Overlock" w:eastAsia="Overlock" w:hAnsi="Overlock" w:cs="Overlock"/>
          <w:sz w:val="22"/>
          <w:szCs w:val="22"/>
        </w:rPr>
        <w:t>Kennedy Kramer</w:t>
      </w:r>
    </w:p>
    <w:p w:rsidR="00B95439" w:rsidRPr="00B95439" w:rsidRDefault="00B95439" w:rsidP="00B95439">
      <w:pPr>
        <w:pStyle w:val="ListParagraph"/>
        <w:numPr>
          <w:ilvl w:val="0"/>
          <w:numId w:val="1"/>
        </w:numPr>
        <w:rPr>
          <w:rFonts w:ascii="Overlock" w:eastAsia="Overlock" w:hAnsi="Overlock" w:cs="Overlock"/>
          <w:sz w:val="22"/>
          <w:szCs w:val="22"/>
        </w:rPr>
      </w:pPr>
      <w:r w:rsidRPr="00B95439">
        <w:rPr>
          <w:rFonts w:ascii="Overlock" w:eastAsia="Overlock" w:hAnsi="Overlock" w:cs="Overlock"/>
          <w:sz w:val="22"/>
          <w:szCs w:val="22"/>
        </w:rPr>
        <w:t>Evan Larson</w:t>
      </w:r>
    </w:p>
    <w:p w:rsidR="00B95439" w:rsidRPr="00B95439" w:rsidRDefault="00B95439" w:rsidP="00B95439">
      <w:pPr>
        <w:pStyle w:val="ListParagraph"/>
        <w:numPr>
          <w:ilvl w:val="0"/>
          <w:numId w:val="1"/>
        </w:numPr>
        <w:rPr>
          <w:rFonts w:ascii="Overlock" w:eastAsia="Overlock" w:hAnsi="Overlock" w:cs="Overlock"/>
          <w:sz w:val="22"/>
          <w:szCs w:val="22"/>
        </w:rPr>
      </w:pPr>
      <w:proofErr w:type="spellStart"/>
      <w:r w:rsidRPr="00B95439">
        <w:rPr>
          <w:rFonts w:ascii="Overlock" w:eastAsia="Overlock" w:hAnsi="Overlock" w:cs="Overlock"/>
          <w:sz w:val="22"/>
          <w:szCs w:val="22"/>
        </w:rPr>
        <w:t>Esten</w:t>
      </w:r>
      <w:proofErr w:type="spellEnd"/>
      <w:r w:rsidRPr="00B95439">
        <w:rPr>
          <w:rFonts w:ascii="Overlock" w:eastAsia="Overlock" w:hAnsi="Overlock" w:cs="Overlock"/>
          <w:sz w:val="22"/>
          <w:szCs w:val="22"/>
        </w:rPr>
        <w:t xml:space="preserve"> Milner</w:t>
      </w:r>
    </w:p>
    <w:p w:rsidR="00B95439" w:rsidRPr="00B95439" w:rsidRDefault="00B95439" w:rsidP="00B95439">
      <w:pPr>
        <w:pStyle w:val="ListParagraph"/>
        <w:numPr>
          <w:ilvl w:val="0"/>
          <w:numId w:val="1"/>
        </w:numPr>
        <w:rPr>
          <w:rFonts w:ascii="Overlock" w:eastAsia="Overlock" w:hAnsi="Overlock" w:cs="Overlock"/>
          <w:sz w:val="22"/>
          <w:szCs w:val="22"/>
        </w:rPr>
      </w:pPr>
      <w:r w:rsidRPr="00B95439">
        <w:rPr>
          <w:rFonts w:ascii="Overlock" w:eastAsia="Overlock" w:hAnsi="Overlock" w:cs="Overlock"/>
          <w:sz w:val="22"/>
          <w:szCs w:val="22"/>
        </w:rPr>
        <w:t>Hanna Payne</w:t>
      </w:r>
    </w:p>
    <w:p w:rsidR="00B95439" w:rsidRPr="00B95439" w:rsidRDefault="00B95439" w:rsidP="00B95439">
      <w:pPr>
        <w:pStyle w:val="ListParagraph"/>
        <w:numPr>
          <w:ilvl w:val="0"/>
          <w:numId w:val="1"/>
        </w:numPr>
        <w:rPr>
          <w:rFonts w:ascii="Overlock" w:eastAsia="Overlock" w:hAnsi="Overlock" w:cs="Overlock"/>
          <w:sz w:val="22"/>
          <w:szCs w:val="22"/>
        </w:rPr>
      </w:pPr>
      <w:r w:rsidRPr="00B95439">
        <w:rPr>
          <w:rFonts w:ascii="Overlock" w:eastAsia="Overlock" w:hAnsi="Overlock" w:cs="Overlock"/>
          <w:sz w:val="22"/>
          <w:szCs w:val="22"/>
        </w:rPr>
        <w:t xml:space="preserve">Emma </w:t>
      </w:r>
      <w:proofErr w:type="spellStart"/>
      <w:r w:rsidRPr="00B95439">
        <w:rPr>
          <w:rFonts w:ascii="Overlock" w:eastAsia="Overlock" w:hAnsi="Overlock" w:cs="Overlock"/>
          <w:sz w:val="22"/>
          <w:szCs w:val="22"/>
        </w:rPr>
        <w:t>Richlen</w:t>
      </w:r>
      <w:proofErr w:type="spellEnd"/>
    </w:p>
    <w:p w:rsidR="00B95439" w:rsidRPr="00B95439" w:rsidRDefault="00B95439" w:rsidP="00B95439">
      <w:pPr>
        <w:pStyle w:val="ListParagraph"/>
        <w:numPr>
          <w:ilvl w:val="0"/>
          <w:numId w:val="1"/>
        </w:numPr>
        <w:rPr>
          <w:rFonts w:ascii="Overlock" w:eastAsia="Overlock" w:hAnsi="Overlock" w:cs="Overlock"/>
          <w:sz w:val="22"/>
          <w:szCs w:val="22"/>
        </w:rPr>
      </w:pPr>
      <w:r w:rsidRPr="00B95439">
        <w:rPr>
          <w:rFonts w:ascii="Overlock" w:eastAsia="Overlock" w:hAnsi="Overlock" w:cs="Overlock"/>
          <w:sz w:val="22"/>
          <w:szCs w:val="22"/>
        </w:rPr>
        <w:t xml:space="preserve">Andrew </w:t>
      </w:r>
      <w:proofErr w:type="spellStart"/>
      <w:r w:rsidRPr="00B95439">
        <w:rPr>
          <w:rFonts w:ascii="Overlock" w:eastAsia="Overlock" w:hAnsi="Overlock" w:cs="Overlock"/>
          <w:sz w:val="22"/>
          <w:szCs w:val="22"/>
        </w:rPr>
        <w:t>Roedema</w:t>
      </w:r>
      <w:proofErr w:type="spellEnd"/>
    </w:p>
    <w:p w:rsidR="00B95439" w:rsidRPr="00B95439" w:rsidRDefault="00B95439" w:rsidP="00B95439">
      <w:pPr>
        <w:pStyle w:val="ListParagraph"/>
        <w:numPr>
          <w:ilvl w:val="0"/>
          <w:numId w:val="1"/>
        </w:numPr>
        <w:rPr>
          <w:rFonts w:ascii="Overlock" w:eastAsia="Overlock" w:hAnsi="Overlock" w:cs="Overlock"/>
          <w:sz w:val="22"/>
          <w:szCs w:val="22"/>
        </w:rPr>
      </w:pPr>
      <w:r w:rsidRPr="00B95439">
        <w:rPr>
          <w:rFonts w:ascii="Overlock" w:eastAsia="Overlock" w:hAnsi="Overlock" w:cs="Overlock"/>
          <w:sz w:val="22"/>
          <w:szCs w:val="22"/>
        </w:rPr>
        <w:t xml:space="preserve">Olivia </w:t>
      </w:r>
      <w:proofErr w:type="spellStart"/>
      <w:r w:rsidRPr="00B95439">
        <w:rPr>
          <w:rFonts w:ascii="Overlock" w:eastAsia="Overlock" w:hAnsi="Overlock" w:cs="Overlock"/>
          <w:sz w:val="22"/>
          <w:szCs w:val="22"/>
        </w:rPr>
        <w:t>Weyenberg</w:t>
      </w:r>
      <w:proofErr w:type="spellEnd"/>
    </w:p>
    <w:p w:rsidR="00B95439" w:rsidRDefault="00B95439" w:rsidP="00B95439">
      <w:pPr>
        <w:rPr>
          <w:rFonts w:ascii="Overlock" w:eastAsia="Overlock" w:hAnsi="Overlock" w:cs="Overlock"/>
          <w:sz w:val="22"/>
          <w:szCs w:val="22"/>
        </w:rPr>
      </w:pPr>
    </w:p>
    <w:p w:rsidR="00B95439" w:rsidRPr="00B95439" w:rsidRDefault="00B95439" w:rsidP="00B95439">
      <w:pPr>
        <w:rPr>
          <w:rFonts w:ascii="Overlock" w:eastAsia="Overlock" w:hAnsi="Overlock" w:cs="Overlock"/>
          <w:sz w:val="22"/>
          <w:szCs w:val="22"/>
        </w:rPr>
      </w:pPr>
      <w:r w:rsidRPr="00B95439">
        <w:rPr>
          <w:rFonts w:ascii="Overlock" w:eastAsia="Overlock" w:hAnsi="Overlock" w:cs="Overlock"/>
          <w:sz w:val="22"/>
          <w:szCs w:val="22"/>
        </w:rPr>
        <w:t>Please join us in celebrating our finalists and the entire Ashwaubenon High School Music Department at the Choir’s Annual Po</w:t>
      </w:r>
      <w:r>
        <w:rPr>
          <w:rFonts w:ascii="Overlock" w:eastAsia="Overlock" w:hAnsi="Overlock" w:cs="Overlock"/>
          <w:sz w:val="22"/>
          <w:szCs w:val="22"/>
        </w:rPr>
        <w:t xml:space="preserve">ps Concert and Senior Send-Off, which will take place on </w:t>
      </w:r>
      <w:r w:rsidRPr="00B95439">
        <w:rPr>
          <w:rFonts w:ascii="Overlock" w:eastAsia="Overlock" w:hAnsi="Overlock" w:cs="Overlock"/>
          <w:sz w:val="22"/>
          <w:szCs w:val="22"/>
        </w:rPr>
        <w:t>May</w:t>
      </w:r>
      <w:r>
        <w:rPr>
          <w:rFonts w:ascii="Overlock" w:eastAsia="Overlock" w:hAnsi="Overlock" w:cs="Overlock"/>
          <w:sz w:val="22"/>
          <w:szCs w:val="22"/>
        </w:rPr>
        <w:t xml:space="preserve"> 24th at the PAC, </w:t>
      </w:r>
      <w:r w:rsidRPr="00B95439">
        <w:rPr>
          <w:rFonts w:ascii="Overlock" w:eastAsia="Overlock" w:hAnsi="Overlock" w:cs="Overlock"/>
          <w:sz w:val="22"/>
          <w:szCs w:val="22"/>
        </w:rPr>
        <w:t>and the Jaguar Marching Band Finale</w:t>
      </w:r>
      <w:r>
        <w:rPr>
          <w:rFonts w:ascii="Overlock" w:eastAsia="Overlock" w:hAnsi="Overlock" w:cs="Overlock"/>
          <w:sz w:val="22"/>
          <w:szCs w:val="22"/>
        </w:rPr>
        <w:t>, which will take place on June 3rd on the football field</w:t>
      </w:r>
      <w:r w:rsidRPr="00B95439">
        <w:rPr>
          <w:rFonts w:ascii="Overlock" w:eastAsia="Overlock" w:hAnsi="Overlock" w:cs="Overlock"/>
          <w:sz w:val="22"/>
          <w:szCs w:val="22"/>
        </w:rPr>
        <w:t>. These events will have a limited audience, so be sure to tune in virtually as well.</w:t>
      </w:r>
      <w:r w:rsidRPr="00B95439">
        <w:rPr>
          <w:rFonts w:ascii="Cambria" w:eastAsia="Overlock" w:hAnsi="Cambria" w:cs="Cambria"/>
          <w:sz w:val="22"/>
          <w:szCs w:val="22"/>
        </w:rPr>
        <w:t> </w:t>
      </w:r>
      <w:r w:rsidRPr="00B95439">
        <w:rPr>
          <w:rFonts w:ascii="Overlock" w:eastAsia="Overlock" w:hAnsi="Overlock" w:cs="Overlock"/>
          <w:sz w:val="22"/>
          <w:szCs w:val="22"/>
        </w:rPr>
        <w:t xml:space="preserve"> For more information, please contact Kristen </w:t>
      </w:r>
      <w:proofErr w:type="spellStart"/>
      <w:r w:rsidRPr="00B95439">
        <w:rPr>
          <w:rFonts w:ascii="Overlock" w:eastAsia="Overlock" w:hAnsi="Overlock" w:cs="Overlock"/>
          <w:sz w:val="22"/>
          <w:szCs w:val="22"/>
        </w:rPr>
        <w:t>Pfluger</w:t>
      </w:r>
      <w:proofErr w:type="spellEnd"/>
      <w:r w:rsidRPr="00B95439">
        <w:rPr>
          <w:rFonts w:ascii="Overlock" w:eastAsia="Overlock" w:hAnsi="Overlock" w:cs="Overlock"/>
          <w:sz w:val="22"/>
          <w:szCs w:val="22"/>
        </w:rPr>
        <w:t>, Director of Choirs at Ashwaubenon Hig</w:t>
      </w:r>
      <w:r>
        <w:rPr>
          <w:rFonts w:ascii="Overlock" w:eastAsia="Overlock" w:hAnsi="Overlock" w:cs="Overlock"/>
          <w:sz w:val="22"/>
          <w:szCs w:val="22"/>
        </w:rPr>
        <w:t>h School, at (920) 492-2955 ext.</w:t>
      </w:r>
      <w:r w:rsidRPr="00B95439">
        <w:rPr>
          <w:rFonts w:ascii="Overlock" w:eastAsia="Overlock" w:hAnsi="Overlock" w:cs="Overlock"/>
          <w:sz w:val="22"/>
          <w:szCs w:val="22"/>
        </w:rPr>
        <w:t xml:space="preserve"> 5717 or </w:t>
      </w:r>
      <w:hyperlink r:id="rId7" w:history="1">
        <w:r w:rsidRPr="00B95439">
          <w:rPr>
            <w:rStyle w:val="Hyperlink"/>
            <w:rFonts w:ascii="Overlock" w:eastAsia="Overlock" w:hAnsi="Overlock" w:cs="Overlock"/>
            <w:sz w:val="22"/>
            <w:szCs w:val="22"/>
          </w:rPr>
          <w:t>kpfluger@ashwaubenonk12.org</w:t>
        </w:r>
      </w:hyperlink>
      <w:r w:rsidRPr="00B95439">
        <w:rPr>
          <w:rFonts w:ascii="Overlock" w:eastAsia="Overlock" w:hAnsi="Overlock" w:cs="Overlock"/>
          <w:sz w:val="22"/>
          <w:szCs w:val="22"/>
        </w:rPr>
        <w:t>.</w:t>
      </w:r>
    </w:p>
    <w:p w:rsidR="00B95439" w:rsidRPr="00B95439" w:rsidRDefault="00B95439" w:rsidP="00B95439">
      <w:pPr>
        <w:rPr>
          <w:rFonts w:ascii="Overlock" w:eastAsia="Overlock" w:hAnsi="Overlock" w:cs="Overlock"/>
          <w:sz w:val="22"/>
          <w:szCs w:val="22"/>
        </w:rPr>
      </w:pPr>
      <w:bookmarkStart w:id="4" w:name="_GoBack"/>
      <w:bookmarkEnd w:id="4"/>
    </w:p>
    <w:p w:rsidR="001C7BC7" w:rsidRDefault="001C7BC7">
      <w:pPr>
        <w:rPr>
          <w:rFonts w:ascii="Overlock" w:eastAsia="Overlock" w:hAnsi="Overlock" w:cs="Overlock"/>
          <w:sz w:val="22"/>
          <w:szCs w:val="22"/>
        </w:rPr>
      </w:pPr>
    </w:p>
    <w:p w:rsidR="001C7BC7" w:rsidRDefault="00B95439" w:rsidP="00B95439">
      <w:pPr>
        <w:jc w:val="center"/>
        <w:rPr>
          <w:rFonts w:ascii="Overlock" w:eastAsia="Overlock" w:hAnsi="Overlock" w:cs="Overlock"/>
          <w:sz w:val="22"/>
          <w:szCs w:val="22"/>
        </w:rPr>
      </w:pPr>
      <w:r>
        <w:rPr>
          <w:rFonts w:ascii="Overlock" w:eastAsia="Overlock" w:hAnsi="Overlock" w:cs="Overlock"/>
          <w:sz w:val="22"/>
          <w:szCs w:val="22"/>
        </w:rPr>
        <w:t xml:space="preserve"> [End of media release]</w:t>
      </w:r>
    </w:p>
    <w:sectPr w:rsidR="001C7B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95439">
      <w:r>
        <w:separator/>
      </w:r>
    </w:p>
  </w:endnote>
  <w:endnote w:type="continuationSeparator" w:id="0">
    <w:p w:rsidR="00000000" w:rsidRDefault="00B9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Overlock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BC7" w:rsidRDefault="001C7BC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BC7" w:rsidRDefault="001C7BC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BC7" w:rsidRDefault="001C7BC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10080" w:type="dxa"/>
      <w:tblLayout w:type="fixed"/>
      <w:tblLook w:val="0000" w:firstRow="0" w:lastRow="0" w:firstColumn="0" w:lastColumn="0" w:noHBand="0" w:noVBand="0"/>
    </w:tblPr>
    <w:tblGrid>
      <w:gridCol w:w="899"/>
      <w:gridCol w:w="8457"/>
      <w:gridCol w:w="724"/>
    </w:tblGrid>
    <w:tr w:rsidR="001C7BC7">
      <w:trPr>
        <w:trHeight w:val="173"/>
      </w:trPr>
      <w:tc>
        <w:tcPr>
          <w:tcW w:w="899" w:type="dxa"/>
        </w:tcPr>
        <w:p w:rsidR="001C7BC7" w:rsidRDefault="001C7B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  <w:sz w:val="16"/>
              <w:szCs w:val="16"/>
            </w:rPr>
          </w:pPr>
        </w:p>
      </w:tc>
      <w:tc>
        <w:tcPr>
          <w:tcW w:w="8457" w:type="dxa"/>
          <w:tcBorders>
            <w:bottom w:val="single" w:sz="4" w:space="0" w:color="000000"/>
          </w:tcBorders>
        </w:tcPr>
        <w:p w:rsidR="001C7BC7" w:rsidRDefault="00B954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Overlock" w:eastAsia="Overlock" w:hAnsi="Overlock" w:cs="Overlock"/>
              <w:color w:val="000000"/>
              <w:sz w:val="12"/>
              <w:szCs w:val="12"/>
            </w:rPr>
          </w:pPr>
          <w:r>
            <w:rPr>
              <w:rFonts w:ascii="Overlock" w:eastAsia="Overlock" w:hAnsi="Overlock" w:cs="Overlock"/>
              <w:b/>
              <w:color w:val="000000"/>
              <w:sz w:val="12"/>
              <w:szCs w:val="12"/>
            </w:rPr>
            <w:t xml:space="preserve">Ashwaubenon School District  </w:t>
          </w:r>
          <w:r>
            <w:rPr>
              <w:rFonts w:ascii="Overlock" w:eastAsia="Overlock" w:hAnsi="Overlock" w:cs="Overlock"/>
              <w:color w:val="000000"/>
              <w:sz w:val="12"/>
              <w:szCs w:val="12"/>
            </w:rPr>
            <w:t xml:space="preserve"> 1055 Griffiths Lane Ashwaubenon, WI 54304   </w:t>
          </w:r>
          <w:r>
            <w:rPr>
              <w:rFonts w:ascii="Overlock" w:eastAsia="Overlock" w:hAnsi="Overlock" w:cs="Overlock"/>
              <w:b/>
              <w:color w:val="000000"/>
              <w:sz w:val="12"/>
              <w:szCs w:val="12"/>
            </w:rPr>
            <w:t>P</w:t>
          </w:r>
          <w:r>
            <w:rPr>
              <w:rFonts w:ascii="Overlock" w:eastAsia="Overlock" w:hAnsi="Overlock" w:cs="Overlock"/>
              <w:color w:val="000000"/>
              <w:sz w:val="12"/>
              <w:szCs w:val="12"/>
            </w:rPr>
            <w:t xml:space="preserve">. 920.492.2900  </w:t>
          </w:r>
          <w:r>
            <w:rPr>
              <w:rFonts w:ascii="Overlock" w:eastAsia="Overlock" w:hAnsi="Overlock" w:cs="Overlock"/>
              <w:b/>
              <w:color w:val="000000"/>
              <w:sz w:val="12"/>
              <w:szCs w:val="12"/>
            </w:rPr>
            <w:t>F</w:t>
          </w:r>
          <w:r>
            <w:rPr>
              <w:rFonts w:ascii="Overlock" w:eastAsia="Overlock" w:hAnsi="Overlock" w:cs="Overlock"/>
              <w:color w:val="000000"/>
              <w:sz w:val="12"/>
              <w:szCs w:val="12"/>
            </w:rPr>
            <w:t xml:space="preserve">. 920.492.2911       </w:t>
          </w:r>
          <w:r>
            <w:rPr>
              <w:rFonts w:ascii="Overlock" w:eastAsia="Overlock" w:hAnsi="Overlock" w:cs="Overlock"/>
              <w:b/>
              <w:color w:val="000000"/>
              <w:sz w:val="12"/>
              <w:szCs w:val="12"/>
            </w:rPr>
            <w:t>www.ashwaubenon.k12.wi.us</w:t>
          </w:r>
        </w:p>
      </w:tc>
      <w:tc>
        <w:tcPr>
          <w:tcW w:w="724" w:type="dxa"/>
          <w:tcBorders>
            <w:left w:val="nil"/>
          </w:tcBorders>
        </w:tcPr>
        <w:p w:rsidR="001C7BC7" w:rsidRDefault="001C7B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Overlock" w:eastAsia="Overlock" w:hAnsi="Overlock" w:cs="Overlock"/>
              <w:color w:val="000000"/>
              <w:sz w:val="16"/>
              <w:szCs w:val="16"/>
            </w:rPr>
          </w:pPr>
        </w:p>
      </w:tc>
    </w:tr>
    <w:tr w:rsidR="001C7BC7">
      <w:trPr>
        <w:trHeight w:val="173"/>
      </w:trPr>
      <w:tc>
        <w:tcPr>
          <w:tcW w:w="899" w:type="dxa"/>
          <w:vAlign w:val="bottom"/>
        </w:tcPr>
        <w:p w:rsidR="001C7BC7" w:rsidRDefault="001C7B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  <w:sz w:val="16"/>
              <w:szCs w:val="16"/>
            </w:rPr>
          </w:pPr>
        </w:p>
      </w:tc>
      <w:tc>
        <w:tcPr>
          <w:tcW w:w="8457" w:type="dxa"/>
          <w:tcBorders>
            <w:top w:val="single" w:sz="4" w:space="0" w:color="000000"/>
          </w:tcBorders>
          <w:vAlign w:val="bottom"/>
        </w:tcPr>
        <w:p w:rsidR="001C7BC7" w:rsidRDefault="00B954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Overlock" w:eastAsia="Overlock" w:hAnsi="Overlock" w:cs="Overlock"/>
              <w:i/>
              <w:color w:val="000000"/>
              <w:sz w:val="11"/>
              <w:szCs w:val="11"/>
            </w:rPr>
          </w:pPr>
          <w:r>
            <w:rPr>
              <w:rFonts w:ascii="Overlock" w:eastAsia="Overlock" w:hAnsi="Overlock" w:cs="Overlock"/>
              <w:i/>
              <w:color w:val="000000"/>
              <w:sz w:val="11"/>
              <w:szCs w:val="11"/>
            </w:rPr>
            <w:t>Ashwaubenon is an equal opportunity school district, functioning under non-discrimination policies.</w:t>
          </w:r>
        </w:p>
      </w:tc>
      <w:tc>
        <w:tcPr>
          <w:tcW w:w="724" w:type="dxa"/>
          <w:vAlign w:val="bottom"/>
        </w:tcPr>
        <w:p w:rsidR="001C7BC7" w:rsidRDefault="001C7B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  <w:sz w:val="16"/>
              <w:szCs w:val="16"/>
            </w:rPr>
          </w:pPr>
        </w:p>
      </w:tc>
    </w:tr>
  </w:tbl>
  <w:p w:rsidR="001C7BC7" w:rsidRDefault="001C7BC7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95439">
      <w:r>
        <w:separator/>
      </w:r>
    </w:p>
  </w:footnote>
  <w:footnote w:type="continuationSeparator" w:id="0">
    <w:p w:rsidR="00000000" w:rsidRDefault="00B95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BC7" w:rsidRDefault="001C7BC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BC7" w:rsidRDefault="001C7BC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BC7" w:rsidRDefault="001C7BC7"/>
  <w:tbl>
    <w:tblPr>
      <w:tblStyle w:val="a"/>
      <w:tblW w:w="10080" w:type="dxa"/>
      <w:tblLayout w:type="fixed"/>
      <w:tblLook w:val="0000" w:firstRow="0" w:lastRow="0" w:firstColumn="0" w:lastColumn="0" w:noHBand="0" w:noVBand="0"/>
    </w:tblPr>
    <w:tblGrid>
      <w:gridCol w:w="7755"/>
      <w:gridCol w:w="2325"/>
    </w:tblGrid>
    <w:tr w:rsidR="001C7BC7">
      <w:tc>
        <w:tcPr>
          <w:tcW w:w="7755" w:type="dxa"/>
        </w:tcPr>
        <w:p w:rsidR="001C7BC7" w:rsidRDefault="001C7B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right" w:pos="10080"/>
            </w:tabs>
            <w:rPr>
              <w:rFonts w:ascii="Overlock" w:eastAsia="Overlock" w:hAnsi="Overlock" w:cs="Overlock"/>
              <w:b/>
              <w:color w:val="000000"/>
              <w:sz w:val="18"/>
              <w:szCs w:val="18"/>
            </w:rPr>
          </w:pPr>
        </w:p>
        <w:p w:rsidR="001C7BC7" w:rsidRDefault="00B954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right" w:pos="10080"/>
            </w:tabs>
            <w:rPr>
              <w:rFonts w:ascii="Overlock" w:eastAsia="Overlock" w:hAnsi="Overlock" w:cs="Overlock"/>
              <w:b/>
              <w:color w:val="000000"/>
              <w:sz w:val="18"/>
              <w:szCs w:val="18"/>
            </w:rPr>
          </w:pPr>
          <w:r>
            <w:rPr>
              <w:rFonts w:ascii="Overlock" w:eastAsia="Overlock" w:hAnsi="Overlock" w:cs="Overlock"/>
              <w:b/>
              <w:color w:val="000000"/>
              <w:sz w:val="18"/>
              <w:szCs w:val="18"/>
            </w:rPr>
            <w:t>Mandy Schroeder</w:t>
          </w:r>
        </w:p>
        <w:p w:rsidR="001C7BC7" w:rsidRDefault="00B954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right" w:pos="10080"/>
            </w:tabs>
            <w:rPr>
              <w:rFonts w:ascii="Overlock" w:eastAsia="Overlock" w:hAnsi="Overlock" w:cs="Overlock"/>
              <w:i/>
              <w:color w:val="000000"/>
              <w:sz w:val="18"/>
              <w:szCs w:val="18"/>
            </w:rPr>
          </w:pPr>
          <w:r>
            <w:rPr>
              <w:rFonts w:ascii="Overlock" w:eastAsia="Overlock" w:hAnsi="Overlock" w:cs="Overlock"/>
              <w:i/>
              <w:color w:val="000000"/>
              <w:sz w:val="18"/>
              <w:szCs w:val="18"/>
            </w:rPr>
            <w:t>Information &amp; Communications Coordinator</w:t>
          </w:r>
        </w:p>
        <w:p w:rsidR="001C7BC7" w:rsidRDefault="00B954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right" w:pos="10080"/>
            </w:tabs>
            <w:rPr>
              <w:rFonts w:ascii="Overlock" w:eastAsia="Overlock" w:hAnsi="Overlock" w:cs="Overlock"/>
              <w:color w:val="000000"/>
              <w:sz w:val="18"/>
              <w:szCs w:val="18"/>
            </w:rPr>
          </w:pPr>
          <w:r>
            <w:rPr>
              <w:rFonts w:ascii="Overlock" w:eastAsia="Overlock" w:hAnsi="Overlock" w:cs="Overlock"/>
              <w:color w:val="000000"/>
              <w:sz w:val="18"/>
              <w:szCs w:val="18"/>
            </w:rPr>
            <w:t>920.492.2905 ext. 1025</w:t>
          </w:r>
        </w:p>
        <w:p w:rsidR="001C7BC7" w:rsidRDefault="00B954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right" w:pos="10080"/>
            </w:tabs>
            <w:rPr>
              <w:rFonts w:ascii="Overlock" w:eastAsia="Overlock" w:hAnsi="Overlock" w:cs="Overlock"/>
              <w:color w:val="000000"/>
              <w:sz w:val="18"/>
              <w:szCs w:val="18"/>
            </w:rPr>
          </w:pPr>
          <w:r>
            <w:rPr>
              <w:rFonts w:ascii="Overlock" w:eastAsia="Overlock" w:hAnsi="Overlock" w:cs="Overlock"/>
              <w:color w:val="000000"/>
              <w:sz w:val="18"/>
              <w:szCs w:val="18"/>
            </w:rPr>
            <w:t>E-mail:  mschroeder@ashwaubenonk12.org</w:t>
          </w:r>
        </w:p>
      </w:tc>
      <w:tc>
        <w:tcPr>
          <w:tcW w:w="2325" w:type="dxa"/>
        </w:tcPr>
        <w:p w:rsidR="001C7BC7" w:rsidRDefault="00B954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right" w:pos="10080"/>
            </w:tabs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200150" cy="733425"/>
                <wp:effectExtent l="0" t="0" r="0" b="0"/>
                <wp:docPr id="1" name="image1.jpg" descr="ASD_Logo_Greyscal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ASD_Logo_Greyscal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1C7BC7" w:rsidRDefault="001C7BC7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320"/>
        <w:tab w:val="right" w:pos="8640"/>
        <w:tab w:val="right" w:pos="10080"/>
      </w:tabs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796D"/>
    <w:multiLevelType w:val="hybridMultilevel"/>
    <w:tmpl w:val="5BE82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C7"/>
    <w:rsid w:val="001C7BC7"/>
    <w:rsid w:val="00B9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1EB93"/>
  <w15:docId w15:val="{5D0582F5-6AAF-4974-9432-B37B0DD0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b/>
      <w:sz w:val="56"/>
      <w:szCs w:val="56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B954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5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pfluger@ashwaubenonk12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Ashwaubenon School District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schroeder_mandy</dc:creator>
  <cp:lastModifiedBy>schroeder_mandy</cp:lastModifiedBy>
  <cp:revision>2</cp:revision>
  <dcterms:created xsi:type="dcterms:W3CDTF">2021-04-22T13:29:00Z</dcterms:created>
  <dcterms:modified xsi:type="dcterms:W3CDTF">2021-04-22T13:29:00Z</dcterms:modified>
</cp:coreProperties>
</file>